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65C06" w14:textId="77777777" w:rsidR="002E6BBC" w:rsidRDefault="002E6BBC" w:rsidP="002E6BBC">
      <w:pPr>
        <w:spacing w:line="360" w:lineRule="auto"/>
        <w:rPr>
          <w:lang w:val="en-GB"/>
        </w:rPr>
      </w:pPr>
    </w:p>
    <w:p w14:paraId="73E52128" w14:textId="77777777" w:rsidR="00394FAC" w:rsidRPr="00394FAC" w:rsidRDefault="00394FAC" w:rsidP="00394FAC">
      <w:pPr>
        <w:spacing w:line="360" w:lineRule="auto"/>
        <w:rPr>
          <w:lang w:val="de-AT"/>
        </w:rPr>
      </w:pPr>
      <w:r w:rsidRPr="00394FAC">
        <w:rPr>
          <w:b/>
          <w:bCs/>
          <w:lang w:val="de-AT"/>
        </w:rPr>
        <w:t xml:space="preserve">Fortschrittliche Technologie der </w:t>
      </w:r>
      <w:proofErr w:type="spellStart"/>
      <w:r w:rsidRPr="00394FAC">
        <w:rPr>
          <w:b/>
          <w:bCs/>
          <w:lang w:val="de-AT"/>
        </w:rPr>
        <w:t>SmartCast-Stretchfolie</w:t>
      </w:r>
      <w:proofErr w:type="spellEnd"/>
    </w:p>
    <w:p w14:paraId="3835EAF3" w14:textId="77777777" w:rsidR="00394FAC" w:rsidRPr="00394FAC" w:rsidRDefault="00394FAC" w:rsidP="00394FAC">
      <w:pPr>
        <w:spacing w:line="360" w:lineRule="auto"/>
        <w:rPr>
          <w:lang w:val="de-AT"/>
        </w:rPr>
      </w:pPr>
      <w:r w:rsidRPr="00394FAC">
        <w:rPr>
          <w:lang w:val="de-AT"/>
        </w:rPr>
        <w:t xml:space="preserve">Die neue </w:t>
      </w:r>
      <w:proofErr w:type="spellStart"/>
      <w:r w:rsidRPr="00394FAC">
        <w:rPr>
          <w:lang w:val="de-AT"/>
        </w:rPr>
        <w:t>SmartCast-Stretchfolienlinie</w:t>
      </w:r>
      <w:proofErr w:type="spellEnd"/>
      <w:r w:rsidRPr="00394FAC">
        <w:rPr>
          <w:lang w:val="de-AT"/>
        </w:rPr>
        <w:t xml:space="preserve"> von SML bietet innovative Lösungen für die effiziente Produktion von </w:t>
      </w:r>
      <w:proofErr w:type="spellStart"/>
      <w:r w:rsidRPr="00394FAC">
        <w:rPr>
          <w:lang w:val="de-AT"/>
        </w:rPr>
        <w:t>Stretchfolien</w:t>
      </w:r>
      <w:proofErr w:type="spellEnd"/>
      <w:r w:rsidRPr="00394FAC">
        <w:rPr>
          <w:lang w:val="de-AT"/>
        </w:rPr>
        <w:t>.</w:t>
      </w:r>
    </w:p>
    <w:p w14:paraId="07834A04" w14:textId="77777777" w:rsidR="00394FAC" w:rsidRPr="00394FAC" w:rsidRDefault="00394FAC" w:rsidP="00394FAC">
      <w:pPr>
        <w:numPr>
          <w:ilvl w:val="0"/>
          <w:numId w:val="8"/>
        </w:numPr>
        <w:spacing w:line="360" w:lineRule="auto"/>
        <w:rPr>
          <w:lang w:val="de-AT"/>
        </w:rPr>
      </w:pPr>
      <w:r w:rsidRPr="00394FAC">
        <w:rPr>
          <w:lang w:val="de-AT"/>
        </w:rPr>
        <w:t xml:space="preserve">Die </w:t>
      </w:r>
      <w:proofErr w:type="spellStart"/>
      <w:r w:rsidRPr="00394FAC">
        <w:rPr>
          <w:lang w:val="de-AT"/>
        </w:rPr>
        <w:t>SmartCast</w:t>
      </w:r>
      <w:proofErr w:type="spellEnd"/>
      <w:r w:rsidRPr="00394FAC">
        <w:rPr>
          <w:lang w:val="de-AT"/>
        </w:rPr>
        <w:t>-Linie ist äußerst vielseitig und ermöglicht die Herstellung von Handrollen bis zu 60 kg-Jumborollen.</w:t>
      </w:r>
    </w:p>
    <w:p w14:paraId="52BB37D8" w14:textId="77777777" w:rsidR="00394FAC" w:rsidRPr="00394FAC" w:rsidRDefault="00394FAC" w:rsidP="00394FAC">
      <w:pPr>
        <w:numPr>
          <w:ilvl w:val="0"/>
          <w:numId w:val="8"/>
        </w:numPr>
        <w:spacing w:line="360" w:lineRule="auto"/>
        <w:rPr>
          <w:lang w:val="de-AT"/>
        </w:rPr>
      </w:pPr>
      <w:r w:rsidRPr="00394FAC">
        <w:rPr>
          <w:lang w:val="de-AT"/>
        </w:rPr>
        <w:t>Die neue Anordnung der Extruder verbessert die Wartung und den Service durch vereinfachten Zugang.</w:t>
      </w:r>
    </w:p>
    <w:p w14:paraId="735A42BD" w14:textId="77777777" w:rsidR="00394FAC" w:rsidRPr="00394FAC" w:rsidRDefault="00394FAC" w:rsidP="00394FAC">
      <w:pPr>
        <w:numPr>
          <w:ilvl w:val="0"/>
          <w:numId w:val="8"/>
        </w:numPr>
        <w:spacing w:line="360" w:lineRule="auto"/>
        <w:rPr>
          <w:lang w:val="de-AT"/>
        </w:rPr>
      </w:pPr>
      <w:r w:rsidRPr="00394FAC">
        <w:rPr>
          <w:lang w:val="de-AT"/>
        </w:rPr>
        <w:t xml:space="preserve">Der </w:t>
      </w:r>
      <w:proofErr w:type="spellStart"/>
      <w:r w:rsidRPr="00394FAC">
        <w:rPr>
          <w:lang w:val="de-AT"/>
        </w:rPr>
        <w:t>Chill</w:t>
      </w:r>
      <w:proofErr w:type="spellEnd"/>
      <w:r w:rsidRPr="00394FAC">
        <w:rPr>
          <w:lang w:val="de-AT"/>
        </w:rPr>
        <w:t>-Roll hat einen Durchmesser von 1.800 mm und eine neue Oberfläche, die die Reinigung erleichtert und die Kühlung optimiert.</w:t>
      </w:r>
    </w:p>
    <w:p w14:paraId="68BF54BA" w14:textId="77777777" w:rsidR="00394FAC" w:rsidRDefault="00394FAC" w:rsidP="00394FAC">
      <w:pPr>
        <w:numPr>
          <w:ilvl w:val="0"/>
          <w:numId w:val="8"/>
        </w:numPr>
        <w:spacing w:line="360" w:lineRule="auto"/>
        <w:rPr>
          <w:lang w:val="de-AT"/>
        </w:rPr>
      </w:pPr>
      <w:r w:rsidRPr="00394FAC">
        <w:rPr>
          <w:lang w:val="de-AT"/>
        </w:rPr>
        <w:t>Die kernlose Wickeltechnologie reduziert Abfall auf null und maximiert die Produktionseffizienz.</w:t>
      </w:r>
    </w:p>
    <w:p w14:paraId="47E3CDBD" w14:textId="77777777" w:rsidR="00090F7C" w:rsidRPr="00394FAC" w:rsidRDefault="00090F7C" w:rsidP="00090F7C">
      <w:pPr>
        <w:spacing w:line="360" w:lineRule="auto"/>
        <w:ind w:left="720"/>
        <w:rPr>
          <w:lang w:val="de-AT"/>
        </w:rPr>
      </w:pPr>
    </w:p>
    <w:p w14:paraId="0F225E62" w14:textId="77777777" w:rsidR="00394FAC" w:rsidRPr="00394FAC" w:rsidRDefault="00394FAC" w:rsidP="00394FAC">
      <w:pPr>
        <w:spacing w:line="360" w:lineRule="auto"/>
        <w:rPr>
          <w:lang w:val="de-AT"/>
        </w:rPr>
      </w:pPr>
      <w:r w:rsidRPr="00394FAC">
        <w:rPr>
          <w:b/>
          <w:bCs/>
          <w:lang w:val="de-AT"/>
        </w:rPr>
        <w:t>Nachhaltige Verpackungslösungen mit Cast MDO-Technologie</w:t>
      </w:r>
    </w:p>
    <w:p w14:paraId="348B7DEA" w14:textId="77777777" w:rsidR="00394FAC" w:rsidRPr="00394FAC" w:rsidRDefault="00394FAC" w:rsidP="00394FAC">
      <w:pPr>
        <w:spacing w:line="360" w:lineRule="auto"/>
        <w:rPr>
          <w:lang w:val="de-AT"/>
        </w:rPr>
      </w:pPr>
      <w:r w:rsidRPr="00394FAC">
        <w:rPr>
          <w:lang w:val="de-AT"/>
        </w:rPr>
        <w:t>SML entwickelt nachhaltige Verpackungslösungen mit der neuen Cast MDO-Technologie für mono-</w:t>
      </w:r>
      <w:proofErr w:type="spellStart"/>
      <w:r w:rsidRPr="00394FAC">
        <w:rPr>
          <w:lang w:val="de-AT"/>
        </w:rPr>
        <w:t>material</w:t>
      </w:r>
      <w:proofErr w:type="spellEnd"/>
      <w:r w:rsidRPr="00394FAC">
        <w:rPr>
          <w:lang w:val="de-AT"/>
        </w:rPr>
        <w:t xml:space="preserve"> Verpackungen.</w:t>
      </w:r>
    </w:p>
    <w:p w14:paraId="666A4934" w14:textId="77777777" w:rsidR="00394FAC" w:rsidRPr="00394FAC" w:rsidRDefault="00394FAC" w:rsidP="00394FAC">
      <w:pPr>
        <w:numPr>
          <w:ilvl w:val="0"/>
          <w:numId w:val="9"/>
        </w:numPr>
        <w:spacing w:line="360" w:lineRule="auto"/>
        <w:rPr>
          <w:lang w:val="de-AT"/>
        </w:rPr>
      </w:pPr>
      <w:r w:rsidRPr="00394FAC">
        <w:rPr>
          <w:lang w:val="de-AT"/>
        </w:rPr>
        <w:t xml:space="preserve">Die Cast MDO-Technologie ermöglicht die Produktion von </w:t>
      </w:r>
      <w:proofErr w:type="spellStart"/>
      <w:r w:rsidRPr="00394FAC">
        <w:rPr>
          <w:lang w:val="de-AT"/>
        </w:rPr>
        <w:t>unlaminierten</w:t>
      </w:r>
      <w:proofErr w:type="spellEnd"/>
      <w:r w:rsidRPr="00394FAC">
        <w:rPr>
          <w:lang w:val="de-AT"/>
        </w:rPr>
        <w:t xml:space="preserve"> MDO-PE-Folien für Tiefkühlanwendungen mit einer Reduzierung der Materialstärke um bis zu 50%.</w:t>
      </w:r>
    </w:p>
    <w:p w14:paraId="16874FDF" w14:textId="77777777" w:rsidR="00394FAC" w:rsidRPr="00394FAC" w:rsidRDefault="00394FAC" w:rsidP="00394FAC">
      <w:pPr>
        <w:numPr>
          <w:ilvl w:val="0"/>
          <w:numId w:val="9"/>
        </w:numPr>
        <w:spacing w:line="360" w:lineRule="auto"/>
        <w:rPr>
          <w:lang w:val="de-AT"/>
        </w:rPr>
      </w:pPr>
      <w:r w:rsidRPr="00394FAC">
        <w:rPr>
          <w:lang w:val="de-AT"/>
        </w:rPr>
        <w:t>Die Folien bieten hervorragende mechanische Eigenschaften und werden mit Geschwindigkeiten von bis zu 380 m/min produziert.</w:t>
      </w:r>
    </w:p>
    <w:p w14:paraId="600FDAC7" w14:textId="77777777" w:rsidR="00394FAC" w:rsidRDefault="00394FAC" w:rsidP="00394FAC">
      <w:pPr>
        <w:numPr>
          <w:ilvl w:val="0"/>
          <w:numId w:val="9"/>
        </w:numPr>
        <w:spacing w:line="360" w:lineRule="auto"/>
        <w:rPr>
          <w:lang w:val="de-AT"/>
        </w:rPr>
      </w:pPr>
      <w:proofErr w:type="spellStart"/>
      <w:r w:rsidRPr="00394FAC">
        <w:rPr>
          <w:lang w:val="de-AT"/>
        </w:rPr>
        <w:t>Barriereschichten</w:t>
      </w:r>
      <w:proofErr w:type="spellEnd"/>
      <w:r w:rsidRPr="00394FAC">
        <w:rPr>
          <w:lang w:val="de-AT"/>
        </w:rPr>
        <w:t xml:space="preserve"> aus EVOH oder PVOH können integriert werden, um die Funktionalität zu erweitern und die Recycelbarkeit zu gewährleisten.</w:t>
      </w:r>
    </w:p>
    <w:p w14:paraId="2BAB89EC" w14:textId="77777777" w:rsidR="00090F7C" w:rsidRPr="00394FAC" w:rsidRDefault="00090F7C" w:rsidP="00090F7C">
      <w:pPr>
        <w:spacing w:line="360" w:lineRule="auto"/>
        <w:ind w:left="720"/>
        <w:rPr>
          <w:lang w:val="de-AT"/>
        </w:rPr>
      </w:pPr>
    </w:p>
    <w:p w14:paraId="5B48EA0B" w14:textId="77777777" w:rsidR="00394FAC" w:rsidRPr="00394FAC" w:rsidRDefault="00394FAC" w:rsidP="00394FAC">
      <w:pPr>
        <w:spacing w:line="360" w:lineRule="auto"/>
        <w:rPr>
          <w:lang w:val="de-AT"/>
        </w:rPr>
      </w:pPr>
      <w:r w:rsidRPr="00394FAC">
        <w:rPr>
          <w:b/>
          <w:bCs/>
          <w:lang w:val="de-AT"/>
        </w:rPr>
        <w:t>Innovative Lösungen für flexible Verpackungen</w:t>
      </w:r>
    </w:p>
    <w:p w14:paraId="17479B77" w14:textId="77777777" w:rsidR="00394FAC" w:rsidRPr="00394FAC" w:rsidRDefault="00394FAC" w:rsidP="00394FAC">
      <w:pPr>
        <w:spacing w:line="360" w:lineRule="auto"/>
        <w:rPr>
          <w:lang w:val="de-AT"/>
        </w:rPr>
      </w:pPr>
      <w:r w:rsidRPr="00394FAC">
        <w:rPr>
          <w:lang w:val="de-AT"/>
        </w:rPr>
        <w:t xml:space="preserve">SML präsentiert die </w:t>
      </w:r>
      <w:proofErr w:type="spellStart"/>
      <w:r w:rsidRPr="00394FAC">
        <w:rPr>
          <w:lang w:val="de-AT"/>
        </w:rPr>
        <w:t>FlexPack</w:t>
      </w:r>
      <w:proofErr w:type="spellEnd"/>
      <w:r w:rsidRPr="00394FAC">
        <w:rPr>
          <w:lang w:val="de-AT"/>
        </w:rPr>
        <w:t>-Serie für die flexible Verpackungsindustrie, die umweltfreundliche Lösungen bietet.</w:t>
      </w:r>
    </w:p>
    <w:p w14:paraId="3123D430" w14:textId="77777777" w:rsidR="00394FAC" w:rsidRPr="00394FAC" w:rsidRDefault="00394FAC" w:rsidP="00394FAC">
      <w:pPr>
        <w:numPr>
          <w:ilvl w:val="0"/>
          <w:numId w:val="10"/>
        </w:numPr>
        <w:spacing w:line="360" w:lineRule="auto"/>
        <w:rPr>
          <w:lang w:val="de-AT"/>
        </w:rPr>
      </w:pPr>
      <w:r w:rsidRPr="00394FAC">
        <w:rPr>
          <w:lang w:val="de-AT"/>
        </w:rPr>
        <w:t xml:space="preserve">Die </w:t>
      </w:r>
      <w:proofErr w:type="spellStart"/>
      <w:r w:rsidRPr="00394FAC">
        <w:rPr>
          <w:lang w:val="de-AT"/>
        </w:rPr>
        <w:t>FlexPack</w:t>
      </w:r>
      <w:proofErr w:type="spellEnd"/>
      <w:r w:rsidRPr="00394FAC">
        <w:rPr>
          <w:lang w:val="de-AT"/>
        </w:rPr>
        <w:t>-Linien sind vielseitig und ermöglichen die Herstellung von verschiedenen Laminaten und innovativen mono-</w:t>
      </w:r>
      <w:proofErr w:type="spellStart"/>
      <w:r w:rsidRPr="00394FAC">
        <w:rPr>
          <w:lang w:val="de-AT"/>
        </w:rPr>
        <w:t>material</w:t>
      </w:r>
      <w:proofErr w:type="spellEnd"/>
      <w:r w:rsidRPr="00394FAC">
        <w:rPr>
          <w:lang w:val="de-AT"/>
        </w:rPr>
        <w:t xml:space="preserve"> Strukturen.</w:t>
      </w:r>
    </w:p>
    <w:p w14:paraId="468FF281" w14:textId="77777777" w:rsidR="00394FAC" w:rsidRPr="00394FAC" w:rsidRDefault="00394FAC" w:rsidP="00394FAC">
      <w:pPr>
        <w:numPr>
          <w:ilvl w:val="0"/>
          <w:numId w:val="10"/>
        </w:numPr>
        <w:spacing w:line="360" w:lineRule="auto"/>
        <w:rPr>
          <w:lang w:val="de-AT"/>
        </w:rPr>
      </w:pPr>
      <w:r w:rsidRPr="00394FAC">
        <w:rPr>
          <w:lang w:val="de-AT"/>
        </w:rPr>
        <w:t xml:space="preserve">Der </w:t>
      </w:r>
      <w:proofErr w:type="spellStart"/>
      <w:r w:rsidRPr="00394FAC">
        <w:rPr>
          <w:lang w:val="de-AT"/>
        </w:rPr>
        <w:t>Extrusionsbeschichtungsprozess</w:t>
      </w:r>
      <w:proofErr w:type="spellEnd"/>
      <w:r w:rsidRPr="00394FAC">
        <w:rPr>
          <w:lang w:val="de-AT"/>
        </w:rPr>
        <w:t xml:space="preserve"> ist ressourcenschonend und benötigt keine lösungsmittelhaltigen Klebstoffe.</w:t>
      </w:r>
    </w:p>
    <w:p w14:paraId="1B571A21" w14:textId="77777777" w:rsidR="00394FAC" w:rsidRDefault="00394FAC" w:rsidP="00394FAC">
      <w:pPr>
        <w:numPr>
          <w:ilvl w:val="0"/>
          <w:numId w:val="10"/>
        </w:numPr>
        <w:spacing w:line="360" w:lineRule="auto"/>
        <w:rPr>
          <w:lang w:val="de-AT"/>
        </w:rPr>
      </w:pPr>
      <w:r w:rsidRPr="00394FAC">
        <w:rPr>
          <w:lang w:val="de-AT"/>
        </w:rPr>
        <w:t xml:space="preserve">Die Technologie verbessert die </w:t>
      </w:r>
      <w:proofErr w:type="spellStart"/>
      <w:r w:rsidRPr="00394FAC">
        <w:rPr>
          <w:lang w:val="de-AT"/>
        </w:rPr>
        <w:t>Barriereeigenschaften</w:t>
      </w:r>
      <w:proofErr w:type="spellEnd"/>
      <w:r w:rsidRPr="00394FAC">
        <w:rPr>
          <w:lang w:val="de-AT"/>
        </w:rPr>
        <w:t xml:space="preserve"> und reduziert Materialkosten durch die Verwendung kostengünstigerer Substrate.</w:t>
      </w:r>
    </w:p>
    <w:p w14:paraId="16E92079" w14:textId="77777777" w:rsidR="00090F7C" w:rsidRPr="00394FAC" w:rsidRDefault="00090F7C" w:rsidP="00090F7C">
      <w:pPr>
        <w:spacing w:line="360" w:lineRule="auto"/>
        <w:ind w:left="720"/>
        <w:rPr>
          <w:lang w:val="de-AT"/>
        </w:rPr>
      </w:pPr>
    </w:p>
    <w:p w14:paraId="7792209A" w14:textId="77777777" w:rsidR="00394FAC" w:rsidRPr="00394FAC" w:rsidRDefault="00394FAC" w:rsidP="00394FAC">
      <w:pPr>
        <w:spacing w:line="360" w:lineRule="auto"/>
        <w:rPr>
          <w:lang w:val="de-AT"/>
        </w:rPr>
      </w:pPr>
      <w:r w:rsidRPr="00394FAC">
        <w:rPr>
          <w:b/>
          <w:bCs/>
          <w:lang w:val="de-AT"/>
        </w:rPr>
        <w:t>Entwicklung eines leichten und recycelbaren Kaffeebechers</w:t>
      </w:r>
    </w:p>
    <w:p w14:paraId="3BF9B220" w14:textId="77777777" w:rsidR="00394FAC" w:rsidRPr="00394FAC" w:rsidRDefault="00394FAC" w:rsidP="00394FAC">
      <w:pPr>
        <w:spacing w:line="360" w:lineRule="auto"/>
        <w:rPr>
          <w:lang w:val="de-AT"/>
        </w:rPr>
      </w:pPr>
      <w:r w:rsidRPr="00394FAC">
        <w:rPr>
          <w:lang w:val="de-AT"/>
        </w:rPr>
        <w:t>SML hat einen innovativen Kaffeebecher aus einem 3-lagigen PP-Film entwickelt, der vollständig recycelbar ist.</w:t>
      </w:r>
    </w:p>
    <w:p w14:paraId="75334AF7" w14:textId="77777777" w:rsidR="00394FAC" w:rsidRPr="00394FAC" w:rsidRDefault="00394FAC" w:rsidP="00394FAC">
      <w:pPr>
        <w:numPr>
          <w:ilvl w:val="0"/>
          <w:numId w:val="11"/>
        </w:numPr>
        <w:spacing w:line="360" w:lineRule="auto"/>
        <w:rPr>
          <w:lang w:val="de-AT"/>
        </w:rPr>
      </w:pPr>
      <w:r w:rsidRPr="00394FAC">
        <w:rPr>
          <w:lang w:val="de-AT"/>
        </w:rPr>
        <w:t>Der Becher hat eine Hitzebeständigkeit von bis zu 100°C und ist aus einem leichten, geschäumten Material gefertigt.</w:t>
      </w:r>
    </w:p>
    <w:p w14:paraId="4BCFE1A9" w14:textId="77777777" w:rsidR="00394FAC" w:rsidRPr="00394FAC" w:rsidRDefault="00394FAC" w:rsidP="00394FAC">
      <w:pPr>
        <w:numPr>
          <w:ilvl w:val="0"/>
          <w:numId w:val="11"/>
        </w:numPr>
        <w:spacing w:line="360" w:lineRule="auto"/>
        <w:rPr>
          <w:lang w:val="de-AT"/>
        </w:rPr>
      </w:pPr>
      <w:r w:rsidRPr="00394FAC">
        <w:rPr>
          <w:lang w:val="de-AT"/>
        </w:rPr>
        <w:lastRenderedPageBreak/>
        <w:t>Er erfüllt alle gesetzlichen Anforderungen und ist eine nachhaltige Alternative zu PS- oder papierbeschichteten Bechern.</w:t>
      </w:r>
    </w:p>
    <w:p w14:paraId="0110FB06" w14:textId="77777777" w:rsidR="00394FAC" w:rsidRDefault="00394FAC" w:rsidP="00394FAC">
      <w:pPr>
        <w:numPr>
          <w:ilvl w:val="0"/>
          <w:numId w:val="11"/>
        </w:numPr>
        <w:spacing w:line="360" w:lineRule="auto"/>
        <w:rPr>
          <w:lang w:val="de-AT"/>
        </w:rPr>
      </w:pPr>
      <w:r w:rsidRPr="00394FAC">
        <w:rPr>
          <w:lang w:val="de-AT"/>
        </w:rPr>
        <w:t>Besucher der K-Show 2025 können den Becher und die Technologie dahinter direkt erleben.</w:t>
      </w:r>
    </w:p>
    <w:p w14:paraId="70D5ED6A" w14:textId="77777777" w:rsidR="00090F7C" w:rsidRPr="00394FAC" w:rsidRDefault="00090F7C" w:rsidP="00394FAC">
      <w:pPr>
        <w:numPr>
          <w:ilvl w:val="0"/>
          <w:numId w:val="11"/>
        </w:numPr>
        <w:spacing w:line="360" w:lineRule="auto"/>
        <w:rPr>
          <w:lang w:val="de-AT"/>
        </w:rPr>
      </w:pPr>
    </w:p>
    <w:p w14:paraId="037AB481" w14:textId="77777777" w:rsidR="00394FAC" w:rsidRPr="00394FAC" w:rsidRDefault="00394FAC" w:rsidP="00394FAC">
      <w:pPr>
        <w:spacing w:line="360" w:lineRule="auto"/>
        <w:rPr>
          <w:lang w:val="de-AT"/>
        </w:rPr>
      </w:pPr>
      <w:r w:rsidRPr="00394FAC">
        <w:rPr>
          <w:b/>
          <w:bCs/>
          <w:lang w:val="de-AT"/>
        </w:rPr>
        <w:t>Hochleistungsfähige PET-Garnproduktion mit VERTEX</w:t>
      </w:r>
    </w:p>
    <w:p w14:paraId="156B697F" w14:textId="77777777" w:rsidR="00394FAC" w:rsidRPr="00394FAC" w:rsidRDefault="00394FAC" w:rsidP="00394FAC">
      <w:pPr>
        <w:spacing w:line="360" w:lineRule="auto"/>
        <w:rPr>
          <w:lang w:val="de-AT"/>
        </w:rPr>
      </w:pPr>
      <w:r w:rsidRPr="00394FAC">
        <w:rPr>
          <w:lang w:val="de-AT"/>
        </w:rPr>
        <w:t>SML stellt die VERTEX-Spinnlinie vor, die für die effiziente Herstellung von PET-Garnen optimiert ist.</w:t>
      </w:r>
    </w:p>
    <w:p w14:paraId="54BAE7B0" w14:textId="77777777" w:rsidR="00394FAC" w:rsidRPr="00394FAC" w:rsidRDefault="00394FAC" w:rsidP="00394FAC">
      <w:pPr>
        <w:numPr>
          <w:ilvl w:val="0"/>
          <w:numId w:val="12"/>
        </w:numPr>
        <w:spacing w:line="360" w:lineRule="auto"/>
        <w:rPr>
          <w:lang w:val="de-AT"/>
        </w:rPr>
      </w:pPr>
      <w:r w:rsidRPr="00394FAC">
        <w:rPr>
          <w:lang w:val="de-AT"/>
        </w:rPr>
        <w:t xml:space="preserve">Die VERTEX-Linie kann eine Vielzahl von Garnen mit einer </w:t>
      </w:r>
      <w:proofErr w:type="spellStart"/>
      <w:r w:rsidRPr="00394FAC">
        <w:rPr>
          <w:lang w:val="de-AT"/>
        </w:rPr>
        <w:t>Titre</w:t>
      </w:r>
      <w:proofErr w:type="spellEnd"/>
      <w:r w:rsidRPr="00394FAC">
        <w:rPr>
          <w:lang w:val="de-AT"/>
        </w:rPr>
        <w:t>-Reichweite von 50 bis 1.200 den produzieren.</w:t>
      </w:r>
    </w:p>
    <w:p w14:paraId="21572E80" w14:textId="77777777" w:rsidR="00394FAC" w:rsidRPr="00394FAC" w:rsidRDefault="00394FAC" w:rsidP="00394FAC">
      <w:pPr>
        <w:numPr>
          <w:ilvl w:val="0"/>
          <w:numId w:val="12"/>
        </w:numPr>
        <w:spacing w:line="360" w:lineRule="auto"/>
        <w:rPr>
          <w:lang w:val="de-AT"/>
        </w:rPr>
      </w:pPr>
      <w:r w:rsidRPr="00394FAC">
        <w:rPr>
          <w:lang w:val="de-AT"/>
        </w:rPr>
        <w:t>Die maximale Produktionskapazität beträgt bis zu 270 kg/h, was eine hohe Effizienz gewährleistet.</w:t>
      </w:r>
    </w:p>
    <w:p w14:paraId="289FAF35" w14:textId="77777777" w:rsidR="00394FAC" w:rsidRDefault="00394FAC" w:rsidP="00394FAC">
      <w:pPr>
        <w:numPr>
          <w:ilvl w:val="0"/>
          <w:numId w:val="12"/>
        </w:numPr>
        <w:spacing w:line="360" w:lineRule="auto"/>
        <w:rPr>
          <w:lang w:val="de-AT"/>
        </w:rPr>
      </w:pPr>
      <w:r w:rsidRPr="00394FAC">
        <w:rPr>
          <w:lang w:val="de-AT"/>
        </w:rPr>
        <w:t>Die Linie ist modular und kann an die spezifischen Anforderungen der Kunden angepasst werden.</w:t>
      </w:r>
    </w:p>
    <w:p w14:paraId="0061EA2A" w14:textId="77777777" w:rsidR="00090F7C" w:rsidRPr="00394FAC" w:rsidRDefault="00090F7C" w:rsidP="00394FAC">
      <w:pPr>
        <w:numPr>
          <w:ilvl w:val="0"/>
          <w:numId w:val="12"/>
        </w:numPr>
        <w:spacing w:line="360" w:lineRule="auto"/>
        <w:rPr>
          <w:lang w:val="de-AT"/>
        </w:rPr>
      </w:pPr>
    </w:p>
    <w:p w14:paraId="11113B68" w14:textId="77777777" w:rsidR="00394FAC" w:rsidRPr="00394FAC" w:rsidRDefault="00394FAC" w:rsidP="00394FAC">
      <w:pPr>
        <w:spacing w:line="360" w:lineRule="auto"/>
        <w:rPr>
          <w:lang w:val="de-AT"/>
        </w:rPr>
      </w:pPr>
      <w:r w:rsidRPr="00394FAC">
        <w:rPr>
          <w:b/>
          <w:bCs/>
          <w:lang w:val="de-AT"/>
        </w:rPr>
        <w:t>Einführung eines neuen Twin-</w:t>
      </w:r>
      <w:proofErr w:type="spellStart"/>
      <w:r w:rsidRPr="00394FAC">
        <w:rPr>
          <w:b/>
          <w:bCs/>
          <w:lang w:val="de-AT"/>
        </w:rPr>
        <w:t>Screw</w:t>
      </w:r>
      <w:proofErr w:type="spellEnd"/>
      <w:r w:rsidRPr="00394FAC">
        <w:rPr>
          <w:b/>
          <w:bCs/>
          <w:lang w:val="de-AT"/>
        </w:rPr>
        <w:t>-Extruders</w:t>
      </w:r>
    </w:p>
    <w:p w14:paraId="5D20AC44" w14:textId="77777777" w:rsidR="00394FAC" w:rsidRPr="00394FAC" w:rsidRDefault="00394FAC" w:rsidP="00394FAC">
      <w:pPr>
        <w:spacing w:line="360" w:lineRule="auto"/>
        <w:rPr>
          <w:lang w:val="de-AT"/>
        </w:rPr>
      </w:pPr>
      <w:r w:rsidRPr="00394FAC">
        <w:rPr>
          <w:lang w:val="de-AT"/>
        </w:rPr>
        <w:t xml:space="preserve">SML erweitert sein Extruder-Portfolio mit einem neuen </w:t>
      </w:r>
      <w:proofErr w:type="spellStart"/>
      <w:r w:rsidRPr="00394FAC">
        <w:rPr>
          <w:lang w:val="de-AT"/>
        </w:rPr>
        <w:t>ko</w:t>
      </w:r>
      <w:proofErr w:type="spellEnd"/>
      <w:r w:rsidRPr="00394FAC">
        <w:rPr>
          <w:lang w:val="de-AT"/>
        </w:rPr>
        <w:t>-rotierenden Twin-</w:t>
      </w:r>
      <w:proofErr w:type="spellStart"/>
      <w:r w:rsidRPr="00394FAC">
        <w:rPr>
          <w:lang w:val="de-AT"/>
        </w:rPr>
        <w:t>Screw</w:t>
      </w:r>
      <w:proofErr w:type="spellEnd"/>
      <w:r w:rsidRPr="00394FAC">
        <w:rPr>
          <w:lang w:val="de-AT"/>
        </w:rPr>
        <w:t>-Extruder.</w:t>
      </w:r>
    </w:p>
    <w:p w14:paraId="497DA257" w14:textId="77777777" w:rsidR="00394FAC" w:rsidRPr="00394FAC" w:rsidRDefault="00394FAC" w:rsidP="00394FAC">
      <w:pPr>
        <w:numPr>
          <w:ilvl w:val="0"/>
          <w:numId w:val="13"/>
        </w:numPr>
        <w:spacing w:line="360" w:lineRule="auto"/>
        <w:rPr>
          <w:lang w:val="de-AT"/>
        </w:rPr>
      </w:pPr>
      <w:r w:rsidRPr="00394FAC">
        <w:rPr>
          <w:lang w:val="de-AT"/>
        </w:rPr>
        <w:t>Der neue Extruder bietet eine kompakte Bauweise und benötigt weniger Energie im Vergleich zu herkömmlichen Extrudern.</w:t>
      </w:r>
    </w:p>
    <w:p w14:paraId="73C9C42F" w14:textId="77777777" w:rsidR="00394FAC" w:rsidRPr="00394FAC" w:rsidRDefault="00394FAC" w:rsidP="00394FAC">
      <w:pPr>
        <w:numPr>
          <w:ilvl w:val="0"/>
          <w:numId w:val="13"/>
        </w:numPr>
        <w:spacing w:line="360" w:lineRule="auto"/>
        <w:rPr>
          <w:lang w:val="de-AT"/>
        </w:rPr>
      </w:pPr>
      <w:r w:rsidRPr="00394FAC">
        <w:rPr>
          <w:lang w:val="de-AT"/>
        </w:rPr>
        <w:t>Er ermöglicht die Verarbeitung von PET oder PLA ohne Vor-Trocknung und kann hohe Mengen an Regranulat verarbeiten.</w:t>
      </w:r>
    </w:p>
    <w:p w14:paraId="1E784473" w14:textId="77777777" w:rsidR="00394FAC" w:rsidRDefault="00394FAC" w:rsidP="00394FAC">
      <w:pPr>
        <w:numPr>
          <w:ilvl w:val="0"/>
          <w:numId w:val="13"/>
        </w:numPr>
        <w:spacing w:line="360" w:lineRule="auto"/>
        <w:rPr>
          <w:lang w:val="de-AT"/>
        </w:rPr>
      </w:pPr>
      <w:r w:rsidRPr="00394FAC">
        <w:rPr>
          <w:lang w:val="de-AT"/>
        </w:rPr>
        <w:t>Tests zeigen eine Reduzierung der Gelanzahl um bis zu 20% für Standard-CPP-Folien.</w:t>
      </w:r>
    </w:p>
    <w:p w14:paraId="1D47C536" w14:textId="77777777" w:rsidR="00090F7C" w:rsidRPr="00394FAC" w:rsidRDefault="00090F7C" w:rsidP="00394FAC">
      <w:pPr>
        <w:numPr>
          <w:ilvl w:val="0"/>
          <w:numId w:val="13"/>
        </w:numPr>
        <w:spacing w:line="360" w:lineRule="auto"/>
        <w:rPr>
          <w:lang w:val="de-AT"/>
        </w:rPr>
      </w:pPr>
    </w:p>
    <w:p w14:paraId="06E6AF8C" w14:textId="77777777" w:rsidR="00394FAC" w:rsidRPr="00394FAC" w:rsidRDefault="00394FAC" w:rsidP="00394FAC">
      <w:pPr>
        <w:spacing w:line="360" w:lineRule="auto"/>
        <w:rPr>
          <w:lang w:val="de-AT"/>
        </w:rPr>
      </w:pPr>
      <w:r w:rsidRPr="00394FAC">
        <w:rPr>
          <w:b/>
          <w:bCs/>
          <w:lang w:val="de-AT"/>
        </w:rPr>
        <w:t xml:space="preserve">Effiziente PET-Blechproduktion mit </w:t>
      </w:r>
      <w:proofErr w:type="spellStart"/>
      <w:r w:rsidRPr="00394FAC">
        <w:rPr>
          <w:b/>
          <w:bCs/>
          <w:lang w:val="de-AT"/>
        </w:rPr>
        <w:t>Rollstack</w:t>
      </w:r>
      <w:proofErr w:type="spellEnd"/>
      <w:r w:rsidRPr="00394FAC">
        <w:rPr>
          <w:b/>
          <w:bCs/>
          <w:lang w:val="de-AT"/>
        </w:rPr>
        <w:t xml:space="preserve"> XL</w:t>
      </w:r>
    </w:p>
    <w:p w14:paraId="5AE93113" w14:textId="77777777" w:rsidR="00394FAC" w:rsidRPr="00394FAC" w:rsidRDefault="00394FAC" w:rsidP="00394FAC">
      <w:pPr>
        <w:spacing w:line="360" w:lineRule="auto"/>
        <w:rPr>
          <w:lang w:val="de-AT"/>
        </w:rPr>
      </w:pPr>
      <w:r w:rsidRPr="00394FAC">
        <w:rPr>
          <w:lang w:val="de-AT"/>
        </w:rPr>
        <w:t xml:space="preserve">SML hat den </w:t>
      </w:r>
      <w:proofErr w:type="spellStart"/>
      <w:r w:rsidRPr="00394FAC">
        <w:rPr>
          <w:lang w:val="de-AT"/>
        </w:rPr>
        <w:t>Rollstack</w:t>
      </w:r>
      <w:proofErr w:type="spellEnd"/>
      <w:r w:rsidRPr="00394FAC">
        <w:rPr>
          <w:lang w:val="de-AT"/>
        </w:rPr>
        <w:t xml:space="preserve"> XL für die PET-Blechproduktion eingeführt, der neue Maßstäbe setzt.</w:t>
      </w:r>
    </w:p>
    <w:p w14:paraId="3F0C8DFA" w14:textId="77777777" w:rsidR="00394FAC" w:rsidRPr="00394FAC" w:rsidRDefault="00394FAC" w:rsidP="00394FAC">
      <w:pPr>
        <w:numPr>
          <w:ilvl w:val="0"/>
          <w:numId w:val="14"/>
        </w:numPr>
        <w:spacing w:line="360" w:lineRule="auto"/>
        <w:rPr>
          <w:lang w:val="de-AT"/>
        </w:rPr>
      </w:pPr>
      <w:r w:rsidRPr="00394FAC">
        <w:rPr>
          <w:lang w:val="de-AT"/>
        </w:rPr>
        <w:t xml:space="preserve">Der </w:t>
      </w:r>
      <w:proofErr w:type="spellStart"/>
      <w:r w:rsidRPr="00394FAC">
        <w:rPr>
          <w:lang w:val="de-AT"/>
        </w:rPr>
        <w:t>Rollstack</w:t>
      </w:r>
      <w:proofErr w:type="spellEnd"/>
      <w:r w:rsidRPr="00394FAC">
        <w:rPr>
          <w:lang w:val="de-AT"/>
        </w:rPr>
        <w:t xml:space="preserve"> XL ermöglicht eine Nettoblechbreite von bis zu 2.700 mm und eine Durchsatzrate von bis zu 5.000 kg/h.</w:t>
      </w:r>
    </w:p>
    <w:p w14:paraId="5FAF951F" w14:textId="77777777" w:rsidR="00394FAC" w:rsidRPr="00394FAC" w:rsidRDefault="00394FAC" w:rsidP="00394FAC">
      <w:pPr>
        <w:numPr>
          <w:ilvl w:val="0"/>
          <w:numId w:val="14"/>
        </w:numPr>
        <w:spacing w:line="360" w:lineRule="auto"/>
        <w:rPr>
          <w:lang w:val="de-AT"/>
        </w:rPr>
      </w:pPr>
      <w:r w:rsidRPr="00394FAC">
        <w:rPr>
          <w:lang w:val="de-AT"/>
        </w:rPr>
        <w:t>Die modulare Bauweise erleichtert die Wartung und erhöht die Produktivität.</w:t>
      </w:r>
    </w:p>
    <w:p w14:paraId="6DF8B647" w14:textId="77777777" w:rsidR="00394FAC" w:rsidRPr="00394FAC" w:rsidRDefault="00394FAC" w:rsidP="00394FAC">
      <w:pPr>
        <w:numPr>
          <w:ilvl w:val="0"/>
          <w:numId w:val="14"/>
        </w:numPr>
        <w:spacing w:line="360" w:lineRule="auto"/>
        <w:rPr>
          <w:lang w:val="de-AT"/>
        </w:rPr>
      </w:pPr>
      <w:r w:rsidRPr="00394FAC">
        <w:rPr>
          <w:lang w:val="de-AT"/>
        </w:rPr>
        <w:t>Automatisierte Prozesse verbessern den Komfort und die Sicherheit während des Betriebs.</w:t>
      </w:r>
    </w:p>
    <w:p w14:paraId="30D53516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7E625DD6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1EB6DA92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67EBE861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603ECD2B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6451D518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3268D7D4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7B2CBF3F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7EB1CEEA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065BF11B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103D434C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194B6DB7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7DBCB44F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4B5E28B2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764C0103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5CCFD3D0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2BFDB8FE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3FAEA75D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2A577261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77CBB3AC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5CB8D5C7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39EE1CB8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7ED0881F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2102FFD4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0B1D3785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7AE79213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20DBDBEA" w14:textId="77777777" w:rsidR="002E6BBC" w:rsidRPr="00394FAC" w:rsidRDefault="002E6BBC" w:rsidP="002E6BBC">
      <w:pPr>
        <w:spacing w:line="360" w:lineRule="auto"/>
        <w:rPr>
          <w:lang w:val="de-AT"/>
        </w:rPr>
      </w:pPr>
    </w:p>
    <w:p w14:paraId="2D9060F9" w14:textId="77777777" w:rsidR="002E6BBC" w:rsidRPr="00394FAC" w:rsidRDefault="002E6BBC" w:rsidP="002E6BBC">
      <w:pPr>
        <w:rPr>
          <w:lang w:val="de-AT"/>
        </w:rPr>
      </w:pPr>
    </w:p>
    <w:p w14:paraId="16E4F671" w14:textId="77777777" w:rsidR="002E6BBC" w:rsidRPr="00394FAC" w:rsidRDefault="002E6BBC" w:rsidP="002E6BBC">
      <w:pPr>
        <w:rPr>
          <w:lang w:val="de-AT"/>
        </w:rPr>
      </w:pPr>
    </w:p>
    <w:p w14:paraId="68CF198D" w14:textId="77777777" w:rsidR="002E6BBC" w:rsidRPr="00BC484C" w:rsidRDefault="002E6BBC" w:rsidP="002E6BBC">
      <w:pPr>
        <w:rPr>
          <w:lang w:val="en-GB"/>
        </w:rPr>
      </w:pPr>
      <w:proofErr w:type="gramStart"/>
      <w:r w:rsidRPr="00BC484C">
        <w:rPr>
          <w:lang w:val="en-GB"/>
        </w:rPr>
        <w:t xml:space="preserve">Lenzing,  </w:t>
      </w:r>
      <w:r>
        <w:rPr>
          <w:lang w:val="en-GB"/>
        </w:rPr>
        <w:t>XX</w:t>
      </w:r>
      <w:proofErr w:type="gramEnd"/>
      <w:r>
        <w:rPr>
          <w:lang w:val="en-GB"/>
        </w:rPr>
        <w:t>.</w:t>
      </w:r>
      <w:proofErr w:type="gramStart"/>
      <w:r>
        <w:rPr>
          <w:lang w:val="en-GB"/>
        </w:rPr>
        <w:t>XX.XXXX</w:t>
      </w:r>
      <w:proofErr w:type="gramEnd"/>
      <w:r w:rsidRPr="00BC484C">
        <w:rPr>
          <w:lang w:val="en-GB"/>
        </w:rPr>
        <w:tab/>
      </w:r>
      <w:r w:rsidRPr="00BC484C">
        <w:rPr>
          <w:lang w:val="en-GB"/>
        </w:rPr>
        <w:tab/>
      </w:r>
      <w:r w:rsidRPr="00BC484C">
        <w:rPr>
          <w:lang w:val="en-GB"/>
        </w:rPr>
        <w:tab/>
      </w:r>
      <w:r w:rsidRPr="00BC484C">
        <w:rPr>
          <w:lang w:val="en-GB"/>
        </w:rPr>
        <w:tab/>
      </w:r>
      <w:r w:rsidRPr="00BC484C">
        <w:rPr>
          <w:lang w:val="en-GB"/>
        </w:rPr>
        <w:tab/>
      </w:r>
      <w:r w:rsidRPr="00BC484C">
        <w:rPr>
          <w:lang w:val="en-GB"/>
        </w:rPr>
        <w:tab/>
      </w:r>
      <w:r w:rsidRPr="00BC484C">
        <w:rPr>
          <w:lang w:val="en-GB"/>
        </w:rPr>
        <w:tab/>
      </w:r>
      <w:r>
        <w:rPr>
          <w:lang w:val="en-GB"/>
        </w:rPr>
        <w:t xml:space="preserve">                    </w:t>
      </w:r>
      <w:proofErr w:type="gramStart"/>
      <w:r>
        <w:rPr>
          <w:lang w:val="en-GB"/>
        </w:rPr>
        <w:t>XXX</w:t>
      </w:r>
      <w:r w:rsidRPr="00BC484C">
        <w:rPr>
          <w:lang w:val="en-GB"/>
        </w:rPr>
        <w:t xml:space="preserve">  words</w:t>
      </w:r>
      <w:proofErr w:type="gramEnd"/>
    </w:p>
    <w:p w14:paraId="6C142185" w14:textId="77777777" w:rsidR="002E6BBC" w:rsidRDefault="002E6BBC" w:rsidP="002E6BBC">
      <w:pPr>
        <w:rPr>
          <w:lang w:val="en-GB"/>
        </w:rPr>
      </w:pPr>
    </w:p>
    <w:p w14:paraId="5B56C95A" w14:textId="77777777" w:rsidR="002E6BBC" w:rsidRDefault="002E6BBC" w:rsidP="002E6BBC">
      <w:pPr>
        <w:rPr>
          <w:lang w:val="en-GB"/>
        </w:rPr>
      </w:pPr>
    </w:p>
    <w:p w14:paraId="2B775A0A" w14:textId="77777777" w:rsidR="002E6BBC" w:rsidRDefault="002E6BBC" w:rsidP="002E6BBC">
      <w:pPr>
        <w:rPr>
          <w:lang w:val="en-GB"/>
        </w:rPr>
      </w:pPr>
    </w:p>
    <w:p w14:paraId="1CC5EB08" w14:textId="77777777" w:rsidR="002E6BBC" w:rsidRDefault="002E6BBC" w:rsidP="002E6BBC">
      <w:pPr>
        <w:rPr>
          <w:lang w:val="en-GB"/>
        </w:rPr>
      </w:pPr>
    </w:p>
    <w:p w14:paraId="6FD64AA0" w14:textId="77777777" w:rsidR="002E6BBC" w:rsidRPr="004245EA" w:rsidRDefault="002E6BBC" w:rsidP="002E6BBC">
      <w:r w:rsidRPr="004245EA">
        <w:rPr>
          <w:b/>
        </w:rPr>
        <w:t>SML Maschinengesellschaft mbH</w:t>
      </w:r>
    </w:p>
    <w:p w14:paraId="0AF9C939" w14:textId="77777777" w:rsidR="002E6BBC" w:rsidRPr="004245EA" w:rsidRDefault="002E6BBC" w:rsidP="002E6BBC">
      <w:r w:rsidRPr="004245EA">
        <w:t xml:space="preserve">Contact: </w:t>
      </w:r>
      <w:proofErr w:type="spellStart"/>
      <w:r w:rsidRPr="004245EA">
        <w:t>Mrs.</w:t>
      </w:r>
      <w:proofErr w:type="spellEnd"/>
      <w:r w:rsidRPr="004245EA">
        <w:t xml:space="preserve"> Bettina Kreuzer – Marketing Assistant</w:t>
      </w:r>
    </w:p>
    <w:p w14:paraId="2BA9552B" w14:textId="77777777" w:rsidR="002E6BBC" w:rsidRPr="004245EA" w:rsidRDefault="002E6BBC" w:rsidP="002E6BBC"/>
    <w:p w14:paraId="1A3514B6" w14:textId="77777777" w:rsidR="002E6BBC" w:rsidRPr="004245EA" w:rsidRDefault="004245EA" w:rsidP="002E6BBC">
      <w:r w:rsidRPr="004245EA">
        <w:t>Gewerbepark Ost 32</w:t>
      </w:r>
    </w:p>
    <w:p w14:paraId="0168458A" w14:textId="77777777" w:rsidR="002E6BBC" w:rsidRDefault="004245EA" w:rsidP="002E6BBC">
      <w:pPr>
        <w:rPr>
          <w:lang w:val="en-GB"/>
        </w:rPr>
      </w:pPr>
      <w:r>
        <w:rPr>
          <w:lang w:val="en-GB"/>
        </w:rPr>
        <w:t xml:space="preserve">A-4846 </w:t>
      </w:r>
      <w:proofErr w:type="spellStart"/>
      <w:r>
        <w:rPr>
          <w:lang w:val="en-GB"/>
        </w:rPr>
        <w:t>Redlham</w:t>
      </w:r>
      <w:proofErr w:type="spellEnd"/>
      <w:r w:rsidR="002E6BBC" w:rsidRPr="0045332E">
        <w:rPr>
          <w:lang w:val="en-GB"/>
        </w:rPr>
        <w:t>, Austria</w:t>
      </w:r>
    </w:p>
    <w:p w14:paraId="1840742F" w14:textId="77777777" w:rsidR="002E6BBC" w:rsidRPr="0045332E" w:rsidRDefault="002E6BBC" w:rsidP="002E6BBC">
      <w:pPr>
        <w:rPr>
          <w:lang w:val="en-GB"/>
        </w:rPr>
      </w:pPr>
    </w:p>
    <w:p w14:paraId="7BB5F9A0" w14:textId="77777777" w:rsidR="002E6BBC" w:rsidRPr="0045332E" w:rsidRDefault="004245EA" w:rsidP="002E6BBC">
      <w:pPr>
        <w:rPr>
          <w:lang w:val="en-GB"/>
        </w:rPr>
      </w:pPr>
      <w:r>
        <w:rPr>
          <w:lang w:val="en-GB"/>
        </w:rPr>
        <w:t xml:space="preserve">Phone: </w:t>
      </w:r>
      <w:r w:rsidR="002E6BBC">
        <w:rPr>
          <w:lang w:val="en-GB"/>
        </w:rPr>
        <w:t>+43 76</w:t>
      </w:r>
      <w:r>
        <w:rPr>
          <w:lang w:val="en-GB"/>
        </w:rPr>
        <w:t>73 90999 0</w:t>
      </w:r>
    </w:p>
    <w:p w14:paraId="0F367091" w14:textId="77777777" w:rsidR="002E6BBC" w:rsidRPr="004245EA" w:rsidRDefault="004245EA" w:rsidP="002E6BBC">
      <w:pPr>
        <w:rPr>
          <w:lang w:val="en-GB"/>
        </w:rPr>
      </w:pPr>
      <w:r w:rsidRPr="004245EA">
        <w:rPr>
          <w:lang w:val="en-GB"/>
        </w:rPr>
        <w:t>E</w:t>
      </w:r>
      <w:r w:rsidR="002E6BBC" w:rsidRPr="004245EA">
        <w:rPr>
          <w:lang w:val="en-GB"/>
        </w:rPr>
        <w:t xml:space="preserve">-mail: </w:t>
      </w:r>
      <w:r w:rsidRPr="004245EA">
        <w:rPr>
          <w:lang w:val="en-GB"/>
        </w:rPr>
        <w:tab/>
      </w:r>
      <w:hyperlink r:id="rId7" w:history="1">
        <w:r w:rsidR="002E6BBC" w:rsidRPr="004245EA">
          <w:rPr>
            <w:rStyle w:val="Hyperlink"/>
            <w:lang w:val="en-GB"/>
          </w:rPr>
          <w:t>krb@sml.at</w:t>
        </w:r>
      </w:hyperlink>
    </w:p>
    <w:p w14:paraId="36892918" w14:textId="77777777" w:rsidR="002E6BBC" w:rsidRPr="004245EA" w:rsidRDefault="002E6BBC" w:rsidP="002E6BBC">
      <w:pPr>
        <w:rPr>
          <w:lang w:val="en-GB"/>
        </w:rPr>
      </w:pPr>
      <w:r w:rsidRPr="004245EA">
        <w:rPr>
          <w:lang w:val="en-GB"/>
        </w:rPr>
        <w:t>www.sml.at</w:t>
      </w:r>
    </w:p>
    <w:p w14:paraId="46FA3CF5" w14:textId="77777777" w:rsidR="002E6BBC" w:rsidRPr="004245EA" w:rsidRDefault="002E6BBC">
      <w:pPr>
        <w:rPr>
          <w:sz w:val="22"/>
          <w:lang w:val="en-GB"/>
        </w:rPr>
      </w:pPr>
    </w:p>
    <w:sectPr w:rsidR="002E6BBC" w:rsidRPr="004245EA" w:rsidSect="00D20537">
      <w:headerReference w:type="default" r:id="rId8"/>
      <w:footerReference w:type="default" r:id="rId9"/>
      <w:pgSz w:w="11906" w:h="16838" w:code="9"/>
      <w:pgMar w:top="2127" w:right="737" w:bottom="737" w:left="1134" w:header="63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E4E61" w14:textId="77777777" w:rsidR="00394FAC" w:rsidRDefault="00394FAC">
      <w:r>
        <w:separator/>
      </w:r>
    </w:p>
  </w:endnote>
  <w:endnote w:type="continuationSeparator" w:id="0">
    <w:p w14:paraId="4440D321" w14:textId="77777777" w:rsidR="00394FAC" w:rsidRDefault="0039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5CAD4" w14:textId="77777777" w:rsidR="0092151F" w:rsidRPr="00F91A12" w:rsidRDefault="006C0BCA" w:rsidP="001E7D70">
    <w:pPr>
      <w:pStyle w:val="Fuzeile"/>
      <w:pBdr>
        <w:top w:val="single" w:sz="4" w:space="1" w:color="808080" w:themeColor="background1" w:themeShade="80"/>
      </w:pBdr>
      <w:tabs>
        <w:tab w:val="clear" w:pos="4536"/>
        <w:tab w:val="center" w:pos="4819"/>
      </w:tabs>
      <w:rPr>
        <w:snapToGrid w:val="0"/>
        <w:sz w:val="16"/>
        <w:szCs w:val="16"/>
      </w:rPr>
    </w:pPr>
    <w:r w:rsidRPr="00F91A12">
      <w:rPr>
        <w:snapToGrid w:val="0"/>
        <w:sz w:val="16"/>
        <w:szCs w:val="16"/>
        <w:lang w:val="en-GB"/>
      </w:rPr>
      <w:fldChar w:fldCharType="begin"/>
    </w:r>
    <w:r w:rsidRPr="00F91A12">
      <w:rPr>
        <w:snapToGrid w:val="0"/>
        <w:sz w:val="16"/>
        <w:szCs w:val="16"/>
      </w:rPr>
      <w:instrText xml:space="preserve"> FILENAME \p </w:instrText>
    </w:r>
    <w:r w:rsidRPr="00F91A12">
      <w:rPr>
        <w:snapToGrid w:val="0"/>
        <w:sz w:val="16"/>
        <w:szCs w:val="16"/>
        <w:lang w:val="en-GB"/>
      </w:rPr>
      <w:fldChar w:fldCharType="separate"/>
    </w:r>
    <w:r w:rsidR="00394FAC">
      <w:rPr>
        <w:noProof/>
        <w:snapToGrid w:val="0"/>
        <w:sz w:val="16"/>
        <w:szCs w:val="16"/>
      </w:rPr>
      <w:t>Dokument1</w:t>
    </w:r>
    <w:r w:rsidRPr="00F91A12">
      <w:rPr>
        <w:snapToGrid w:val="0"/>
        <w:sz w:val="16"/>
        <w:szCs w:val="16"/>
        <w:lang w:val="en-GB"/>
      </w:rPr>
      <w:fldChar w:fldCharType="end"/>
    </w:r>
    <w:r w:rsidRPr="00F91A12">
      <w:rPr>
        <w:snapToGrid w:val="0"/>
        <w:sz w:val="16"/>
        <w:szCs w:val="16"/>
      </w:rPr>
      <w:t xml:space="preserve"> </w:t>
    </w:r>
  </w:p>
  <w:p w14:paraId="3902F252" w14:textId="77777777" w:rsidR="006C0BCA" w:rsidRPr="00F91A12" w:rsidRDefault="006C0BCA" w:rsidP="001E7D70">
    <w:pPr>
      <w:pStyle w:val="Fuzeile"/>
      <w:pBdr>
        <w:top w:val="single" w:sz="4" w:space="1" w:color="808080" w:themeColor="background1" w:themeShade="80"/>
      </w:pBdr>
      <w:tabs>
        <w:tab w:val="clear" w:pos="4536"/>
        <w:tab w:val="center" w:pos="4819"/>
      </w:tabs>
      <w:rPr>
        <w:snapToGrid w:val="0"/>
        <w:sz w:val="16"/>
        <w:szCs w:val="16"/>
      </w:rPr>
    </w:pPr>
    <w:r w:rsidRPr="00F91A12">
      <w:rPr>
        <w:snapToGrid w:val="0"/>
        <w:sz w:val="16"/>
        <w:szCs w:val="16"/>
      </w:rPr>
      <w:t xml:space="preserve">Datum / Date: </w:t>
    </w:r>
    <w:r w:rsidRPr="00F91A12">
      <w:rPr>
        <w:snapToGrid w:val="0"/>
        <w:sz w:val="16"/>
        <w:szCs w:val="16"/>
        <w:lang w:val="en-GB"/>
      </w:rPr>
      <w:fldChar w:fldCharType="begin"/>
    </w:r>
    <w:r w:rsidRPr="00F91A12">
      <w:rPr>
        <w:snapToGrid w:val="0"/>
        <w:sz w:val="16"/>
        <w:szCs w:val="16"/>
        <w:lang w:val="en-GB"/>
      </w:rPr>
      <w:instrText xml:space="preserve"> DATE \@ "dd.MM.yy" </w:instrText>
    </w:r>
    <w:r w:rsidRPr="00F91A12">
      <w:rPr>
        <w:snapToGrid w:val="0"/>
        <w:sz w:val="16"/>
        <w:szCs w:val="16"/>
        <w:lang w:val="en-GB"/>
      </w:rPr>
      <w:fldChar w:fldCharType="separate"/>
    </w:r>
    <w:r w:rsidR="00394FAC">
      <w:rPr>
        <w:noProof/>
        <w:snapToGrid w:val="0"/>
        <w:sz w:val="16"/>
        <w:szCs w:val="16"/>
        <w:lang w:val="en-GB"/>
      </w:rPr>
      <w:t>18.09.25</w:t>
    </w:r>
    <w:r w:rsidRPr="00F91A12">
      <w:rPr>
        <w:snapToGrid w:val="0"/>
        <w:sz w:val="16"/>
        <w:szCs w:val="16"/>
        <w:lang w:val="en-GB"/>
      </w:rPr>
      <w:fldChar w:fldCharType="end"/>
    </w:r>
    <w:r w:rsidR="00F91A12" w:rsidRPr="00F91A12">
      <w:rPr>
        <w:snapToGrid w:val="0"/>
        <w:sz w:val="16"/>
        <w:szCs w:val="16"/>
      </w:rPr>
      <w:ptab w:relativeTo="margin" w:alignment="center" w:leader="none"/>
    </w:r>
    <w:r w:rsidR="00F91A12" w:rsidRPr="00F91A12">
      <w:rPr>
        <w:snapToGrid w:val="0"/>
        <w:sz w:val="16"/>
        <w:szCs w:val="16"/>
      </w:rPr>
      <w:ptab w:relativeTo="margin" w:alignment="right" w:leader="none"/>
    </w:r>
    <w:r w:rsidR="00704F01">
      <w:rPr>
        <w:snapToGrid w:val="0"/>
        <w:sz w:val="16"/>
        <w:szCs w:val="16"/>
      </w:rPr>
      <w:t>Seite</w:t>
    </w:r>
    <w:r w:rsidR="00F91A12" w:rsidRPr="00F91A12">
      <w:rPr>
        <w:snapToGrid w:val="0"/>
        <w:sz w:val="16"/>
        <w:szCs w:val="16"/>
      </w:rPr>
      <w:t xml:space="preserve"> </w:t>
    </w:r>
    <w:r w:rsidR="00F91A12" w:rsidRPr="00F91A12">
      <w:rPr>
        <w:snapToGrid w:val="0"/>
        <w:sz w:val="16"/>
        <w:szCs w:val="16"/>
      </w:rPr>
      <w:fldChar w:fldCharType="begin"/>
    </w:r>
    <w:r w:rsidR="00F91A12" w:rsidRPr="00F91A12">
      <w:rPr>
        <w:snapToGrid w:val="0"/>
        <w:sz w:val="16"/>
        <w:szCs w:val="16"/>
      </w:rPr>
      <w:instrText xml:space="preserve"> PAGE </w:instrText>
    </w:r>
    <w:r w:rsidR="00F91A12" w:rsidRPr="00F91A12">
      <w:rPr>
        <w:snapToGrid w:val="0"/>
        <w:sz w:val="16"/>
        <w:szCs w:val="16"/>
      </w:rPr>
      <w:fldChar w:fldCharType="separate"/>
    </w:r>
    <w:r w:rsidR="006C388C">
      <w:rPr>
        <w:noProof/>
        <w:snapToGrid w:val="0"/>
        <w:sz w:val="16"/>
        <w:szCs w:val="16"/>
      </w:rPr>
      <w:t>1</w:t>
    </w:r>
    <w:r w:rsidR="00F91A12" w:rsidRPr="00F91A12">
      <w:rPr>
        <w:snapToGrid w:val="0"/>
        <w:sz w:val="16"/>
        <w:szCs w:val="16"/>
      </w:rPr>
      <w:fldChar w:fldCharType="end"/>
    </w:r>
    <w:r w:rsidR="00F91A12" w:rsidRPr="00F91A12">
      <w:rPr>
        <w:snapToGrid w:val="0"/>
        <w:sz w:val="16"/>
        <w:szCs w:val="16"/>
      </w:rPr>
      <w:t xml:space="preserve"> von </w:t>
    </w:r>
    <w:r w:rsidR="00F91A12" w:rsidRPr="00F91A12">
      <w:rPr>
        <w:snapToGrid w:val="0"/>
        <w:sz w:val="16"/>
        <w:szCs w:val="16"/>
      </w:rPr>
      <w:fldChar w:fldCharType="begin"/>
    </w:r>
    <w:r w:rsidR="00F91A12" w:rsidRPr="00F91A12">
      <w:rPr>
        <w:snapToGrid w:val="0"/>
        <w:sz w:val="16"/>
        <w:szCs w:val="16"/>
      </w:rPr>
      <w:instrText xml:space="preserve"> NUMPAGES </w:instrText>
    </w:r>
    <w:r w:rsidR="00F91A12" w:rsidRPr="00F91A12">
      <w:rPr>
        <w:snapToGrid w:val="0"/>
        <w:sz w:val="16"/>
        <w:szCs w:val="16"/>
      </w:rPr>
      <w:fldChar w:fldCharType="separate"/>
    </w:r>
    <w:r w:rsidR="006C388C">
      <w:rPr>
        <w:noProof/>
        <w:snapToGrid w:val="0"/>
        <w:sz w:val="16"/>
        <w:szCs w:val="16"/>
      </w:rPr>
      <w:t>1</w:t>
    </w:r>
    <w:r w:rsidR="00F91A12" w:rsidRPr="00F91A12">
      <w:rPr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407F8" w14:textId="77777777" w:rsidR="00394FAC" w:rsidRDefault="00394FAC">
      <w:r>
        <w:separator/>
      </w:r>
    </w:p>
  </w:footnote>
  <w:footnote w:type="continuationSeparator" w:id="0">
    <w:p w14:paraId="3C45AB73" w14:textId="77777777" w:rsidR="00394FAC" w:rsidRDefault="00394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7" w:type="dxa"/>
      <w:tblInd w:w="-72" w:type="dxa"/>
      <w:tblBorders>
        <w:bottom w:val="single" w:sz="12" w:space="0" w:color="808080" w:themeColor="background1" w:themeShade="80"/>
      </w:tblBorders>
      <w:tblLayout w:type="fixed"/>
      <w:tblCellMar>
        <w:left w:w="70" w:type="dxa"/>
        <w:bottom w:w="113" w:type="dxa"/>
        <w:right w:w="70" w:type="dxa"/>
      </w:tblCellMar>
      <w:tblLook w:val="0000" w:firstRow="0" w:lastRow="0" w:firstColumn="0" w:lastColumn="0" w:noHBand="0" w:noVBand="0"/>
    </w:tblPr>
    <w:tblGrid>
      <w:gridCol w:w="7513"/>
      <w:gridCol w:w="2694"/>
    </w:tblGrid>
    <w:tr w:rsidR="00124E4C" w14:paraId="05F85424" w14:textId="77777777" w:rsidTr="00FE6A9F">
      <w:trPr>
        <w:trHeight w:val="61"/>
      </w:trPr>
      <w:tc>
        <w:tcPr>
          <w:tcW w:w="7513" w:type="dxa"/>
          <w:vAlign w:val="bottom"/>
        </w:tcPr>
        <w:p w14:paraId="7421844E" w14:textId="4E87FA88" w:rsidR="00124E4C" w:rsidRPr="00CD6A32" w:rsidRDefault="00124E4C" w:rsidP="00124E4C">
          <w:pPr>
            <w:pStyle w:val="Kopfzeile"/>
            <w:tabs>
              <w:tab w:val="left" w:pos="709"/>
            </w:tabs>
            <w:spacing w:before="300"/>
            <w:rPr>
              <w:b/>
              <w:caps/>
              <w:color w:val="808080"/>
              <w:sz w:val="32"/>
              <w:szCs w:val="28"/>
            </w:rPr>
          </w:pPr>
          <w:r>
            <w:rPr>
              <w:sz w:val="40"/>
              <w:szCs w:val="40"/>
            </w:rPr>
            <w:t>PRESSE</w:t>
          </w:r>
          <w:r w:rsidR="00394FAC">
            <w:rPr>
              <w:sz w:val="40"/>
              <w:szCs w:val="40"/>
            </w:rPr>
            <w:t>INFO – K2025</w:t>
          </w:r>
          <w:r w:rsidR="00394FAC">
            <w:rPr>
              <w:sz w:val="40"/>
              <w:szCs w:val="40"/>
            </w:rPr>
            <w:br/>
          </w:r>
          <w:r w:rsidR="00394FAC" w:rsidRPr="00394FAC">
            <w:rPr>
              <w:sz w:val="30"/>
              <w:szCs w:val="30"/>
            </w:rPr>
            <w:t>WKO-Journalistenreise</w:t>
          </w:r>
        </w:p>
      </w:tc>
      <w:tc>
        <w:tcPr>
          <w:tcW w:w="2694" w:type="dxa"/>
          <w:vAlign w:val="bottom"/>
        </w:tcPr>
        <w:p w14:paraId="44DDA463" w14:textId="77777777" w:rsidR="00124E4C" w:rsidRPr="00CD6A32" w:rsidRDefault="00124E4C" w:rsidP="00FE6A9F">
          <w:pPr>
            <w:pStyle w:val="Kopfzeile"/>
            <w:spacing w:before="120"/>
            <w:jc w:val="right"/>
            <w:rPr>
              <w:color w:val="808080"/>
            </w:rPr>
          </w:pPr>
          <w:r>
            <w:rPr>
              <w:noProof/>
              <w:color w:val="808080"/>
              <w:lang w:eastAsia="de-AT"/>
            </w:rPr>
            <w:drawing>
              <wp:inline distT="0" distB="0" distL="0" distR="0" wp14:anchorId="4493908A" wp14:editId="6C1CE8E7">
                <wp:extent cx="1621155" cy="523875"/>
                <wp:effectExtent l="0" t="0" r="0" b="9525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ML logo 300dpi_5cm_low.tif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1155" cy="523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2C0AB51" w14:textId="77777777" w:rsidR="0092151F" w:rsidRDefault="0092151F" w:rsidP="002917A0">
    <w:pPr>
      <w:pStyle w:val="interne-notizausfllen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625C0"/>
    <w:multiLevelType w:val="multilevel"/>
    <w:tmpl w:val="62CC9C26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1F5220"/>
    <w:multiLevelType w:val="multilevel"/>
    <w:tmpl w:val="A5C89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E02EE9"/>
    <w:multiLevelType w:val="multilevel"/>
    <w:tmpl w:val="C8586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F46DBA"/>
    <w:multiLevelType w:val="multilevel"/>
    <w:tmpl w:val="8FE85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8F6B01"/>
    <w:multiLevelType w:val="multilevel"/>
    <w:tmpl w:val="9E7C6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551389"/>
    <w:multiLevelType w:val="multilevel"/>
    <w:tmpl w:val="2FA8C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B05B98"/>
    <w:multiLevelType w:val="multilevel"/>
    <w:tmpl w:val="5F58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155D90"/>
    <w:multiLevelType w:val="multilevel"/>
    <w:tmpl w:val="46F0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211623"/>
    <w:multiLevelType w:val="multilevel"/>
    <w:tmpl w:val="CFB2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FE3F9F"/>
    <w:multiLevelType w:val="multilevel"/>
    <w:tmpl w:val="F28EB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8D1875"/>
    <w:multiLevelType w:val="multilevel"/>
    <w:tmpl w:val="E392D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2707777">
    <w:abstractNumId w:val="0"/>
  </w:num>
  <w:num w:numId="2" w16cid:durableId="1688367010">
    <w:abstractNumId w:val="0"/>
  </w:num>
  <w:num w:numId="3" w16cid:durableId="1025521757">
    <w:abstractNumId w:val="0"/>
  </w:num>
  <w:num w:numId="4" w16cid:durableId="1143474159">
    <w:abstractNumId w:val="0"/>
  </w:num>
  <w:num w:numId="5" w16cid:durableId="772625163">
    <w:abstractNumId w:val="0"/>
  </w:num>
  <w:num w:numId="6" w16cid:durableId="1813983613">
    <w:abstractNumId w:val="0"/>
  </w:num>
  <w:num w:numId="7" w16cid:durableId="1740708721">
    <w:abstractNumId w:val="0"/>
  </w:num>
  <w:num w:numId="8" w16cid:durableId="63406970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03758928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9836425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47391524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8647826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09956773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07081165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99923367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16216378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94249550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FAC"/>
    <w:rsid w:val="00090F7C"/>
    <w:rsid w:val="000A78B8"/>
    <w:rsid w:val="00124E4C"/>
    <w:rsid w:val="001C0EE6"/>
    <w:rsid w:val="001E7D70"/>
    <w:rsid w:val="0028349F"/>
    <w:rsid w:val="002917A0"/>
    <w:rsid w:val="002E6BBC"/>
    <w:rsid w:val="002F7443"/>
    <w:rsid w:val="00322B43"/>
    <w:rsid w:val="00394FAC"/>
    <w:rsid w:val="004245EA"/>
    <w:rsid w:val="005A66EE"/>
    <w:rsid w:val="00604BD0"/>
    <w:rsid w:val="00634446"/>
    <w:rsid w:val="006C0BCA"/>
    <w:rsid w:val="006C388C"/>
    <w:rsid w:val="007016AB"/>
    <w:rsid w:val="00704F01"/>
    <w:rsid w:val="00725D4E"/>
    <w:rsid w:val="00797BAA"/>
    <w:rsid w:val="0092151F"/>
    <w:rsid w:val="00983138"/>
    <w:rsid w:val="0098329C"/>
    <w:rsid w:val="009A4FAD"/>
    <w:rsid w:val="00A17B79"/>
    <w:rsid w:val="00B36B0E"/>
    <w:rsid w:val="00B51DF7"/>
    <w:rsid w:val="00B5501C"/>
    <w:rsid w:val="00B82FE6"/>
    <w:rsid w:val="00BB54F4"/>
    <w:rsid w:val="00BC65FA"/>
    <w:rsid w:val="00C9026B"/>
    <w:rsid w:val="00CE2C43"/>
    <w:rsid w:val="00CE41D7"/>
    <w:rsid w:val="00D20537"/>
    <w:rsid w:val="00E04A8E"/>
    <w:rsid w:val="00E366BC"/>
    <w:rsid w:val="00E7137E"/>
    <w:rsid w:val="00E7273E"/>
    <w:rsid w:val="00F0071A"/>
    <w:rsid w:val="00F9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DD6FAB"/>
  <w15:docId w15:val="{61401BE5-6565-44DC-904B-241B40F33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97BAA"/>
    <w:pPr>
      <w:spacing w:after="60"/>
    </w:pPr>
    <w:rPr>
      <w:rFonts w:ascii="Arial" w:hAnsi="Arial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797BAA"/>
    <w:pPr>
      <w:keepNext/>
      <w:numPr>
        <w:numId w:val="7"/>
      </w:numPr>
      <w:spacing w:before="240"/>
      <w:outlineLvl w:val="0"/>
    </w:pPr>
    <w:rPr>
      <w:rFonts w:cs="Arial"/>
      <w:b/>
      <w:bCs/>
      <w:smallCap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797BAA"/>
    <w:pPr>
      <w:keepNext/>
      <w:numPr>
        <w:ilvl w:val="1"/>
        <w:numId w:val="7"/>
      </w:numPr>
      <w:spacing w:before="24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797BAA"/>
    <w:pPr>
      <w:keepNext/>
      <w:numPr>
        <w:ilvl w:val="2"/>
        <w:numId w:val="7"/>
      </w:numPr>
      <w:spacing w:before="24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797BAA"/>
    <w:pPr>
      <w:keepNext/>
      <w:spacing w:before="120"/>
      <w:outlineLvl w:val="3"/>
    </w:pPr>
    <w:rPr>
      <w:b/>
      <w:bCs/>
      <w:sz w:val="22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797BAA"/>
    <w:pPr>
      <w:spacing w:before="60"/>
      <w:outlineLvl w:val="4"/>
    </w:pPr>
    <w:rPr>
      <w:b/>
      <w:bCs/>
      <w:i/>
      <w:iCs/>
      <w:szCs w:val="26"/>
    </w:rPr>
  </w:style>
  <w:style w:type="paragraph" w:styleId="berschrift6">
    <w:name w:val="heading 6"/>
    <w:basedOn w:val="Standard"/>
    <w:next w:val="Standard"/>
    <w:link w:val="berschrift6Zchn"/>
    <w:rsid w:val="00797BAA"/>
    <w:pPr>
      <w:numPr>
        <w:ilvl w:val="5"/>
        <w:numId w:val="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rsid w:val="00797BAA"/>
    <w:pPr>
      <w:numPr>
        <w:ilvl w:val="6"/>
        <w:numId w:val="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link w:val="berschrift8Zchn"/>
    <w:rsid w:val="00797BAA"/>
    <w:pPr>
      <w:numPr>
        <w:ilvl w:val="7"/>
        <w:numId w:val="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rsid w:val="00797BAA"/>
    <w:pPr>
      <w:numPr>
        <w:ilvl w:val="8"/>
        <w:numId w:val="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7BA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nhideWhenUsed/>
    <w:rsid w:val="00797BAA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uiPriority w:val="99"/>
    <w:unhideWhenUsed/>
    <w:rsid w:val="00797BAA"/>
    <w:rPr>
      <w:color w:val="0000FF" w:themeColor="hyperlink"/>
      <w:u w:val="single"/>
    </w:rPr>
  </w:style>
  <w:style w:type="paragraph" w:styleId="Textkrper">
    <w:name w:val="Body Text"/>
    <w:basedOn w:val="Standard"/>
    <w:pPr>
      <w:outlineLvl w:val="0"/>
    </w:pPr>
    <w:rPr>
      <w:b/>
      <w:bCs/>
    </w:r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pPr>
      <w:ind w:right="-14"/>
    </w:pPr>
    <w:rPr>
      <w:rFonts w:cs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7BAA"/>
    <w:rPr>
      <w:rFonts w:ascii="Tahoma" w:hAnsi="Tahoma" w:cs="Tahoma"/>
      <w:sz w:val="16"/>
      <w:szCs w:val="16"/>
    </w:rPr>
  </w:style>
  <w:style w:type="paragraph" w:customStyle="1" w:styleId="interne-notizausfllen">
    <w:name w:val="interne-notiz ausfüllen"/>
    <w:basedOn w:val="Kopfzeile"/>
    <w:pPr>
      <w:tabs>
        <w:tab w:val="clear" w:pos="4536"/>
        <w:tab w:val="clear" w:pos="9072"/>
      </w:tabs>
      <w:spacing w:before="40"/>
      <w:ind w:left="170"/>
    </w:pPr>
  </w:style>
  <w:style w:type="paragraph" w:customStyle="1" w:styleId="interne-notizbig">
    <w:name w:val="interne-notiz big"/>
    <w:basedOn w:val="interne-notizausfllen"/>
    <w:rPr>
      <w:sz w:val="28"/>
    </w:rPr>
  </w:style>
  <w:style w:type="character" w:customStyle="1" w:styleId="KopfzeileZchn">
    <w:name w:val="Kopfzeile Zchn"/>
    <w:basedOn w:val="Absatz-Standardschriftart"/>
    <w:link w:val="Kopfzeile"/>
    <w:uiPriority w:val="99"/>
    <w:rsid w:val="00797BAA"/>
    <w:rPr>
      <w:rFonts w:ascii="Arial" w:hAnsi="Arial"/>
      <w:szCs w:val="24"/>
      <w:lang w:val="de-DE" w:eastAsia="de-DE"/>
    </w:rPr>
  </w:style>
  <w:style w:type="paragraph" w:styleId="Beschriftung">
    <w:name w:val="caption"/>
    <w:basedOn w:val="Standard"/>
    <w:next w:val="Standard"/>
    <w:unhideWhenUsed/>
    <w:qFormat/>
    <w:rsid w:val="00797BAA"/>
    <w:rPr>
      <w:bCs/>
      <w:szCs w:val="20"/>
    </w:rPr>
  </w:style>
  <w:style w:type="character" w:styleId="Buchtitel">
    <w:name w:val="Book Title"/>
    <w:basedOn w:val="Absatz-Standardschriftart"/>
    <w:uiPriority w:val="33"/>
    <w:rsid w:val="00797BAA"/>
    <w:rPr>
      <w:b/>
      <w:bCs/>
      <w:smallCaps/>
      <w:spacing w:val="5"/>
    </w:rPr>
  </w:style>
  <w:style w:type="character" w:styleId="Fett">
    <w:name w:val="Strong"/>
    <w:rsid w:val="00797BAA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97BAA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97BAA"/>
    <w:rPr>
      <w:rFonts w:ascii="Arial" w:hAnsi="Arial"/>
      <w:sz w:val="16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797BAA"/>
    <w:rPr>
      <w:rFonts w:ascii="Arial" w:hAnsi="Arial"/>
      <w:szCs w:val="24"/>
      <w:lang w:val="de-DE" w:eastAsia="de-DE"/>
    </w:rPr>
  </w:style>
  <w:style w:type="character" w:styleId="Hervorhebung">
    <w:name w:val="Emphasis"/>
    <w:rsid w:val="00797BAA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rsid w:val="00797BAA"/>
    <w:rPr>
      <w:rFonts w:ascii="Arial" w:hAnsi="Arial" w:cs="Arial"/>
      <w:b/>
      <w:bCs/>
      <w:smallCaps/>
      <w:kern w:val="32"/>
      <w:sz w:val="32"/>
      <w:szCs w:val="32"/>
      <w:lang w:val="de-DE"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97BAA"/>
    <w:pPr>
      <w:numPr>
        <w:numId w:val="0"/>
      </w:numPr>
      <w:outlineLvl w:val="9"/>
    </w:pPr>
    <w:rPr>
      <w:rFonts w:asciiTheme="majorHAnsi" w:eastAsiaTheme="majorEastAsia" w:hAnsiTheme="majorHAnsi" w:cstheme="majorBidi"/>
      <w:smallCaps w:val="0"/>
    </w:rPr>
  </w:style>
  <w:style w:type="character" w:styleId="IntensiveHervorhebung">
    <w:name w:val="Intense Emphasis"/>
    <w:uiPriority w:val="21"/>
    <w:rsid w:val="00797BAA"/>
    <w:rPr>
      <w:b/>
      <w:bCs/>
      <w:i/>
      <w:iCs/>
      <w:color w:val="4F81BD" w:themeColor="accent1"/>
    </w:rPr>
  </w:style>
  <w:style w:type="character" w:styleId="IntensiverVerweis">
    <w:name w:val="Intense Reference"/>
    <w:uiPriority w:val="32"/>
    <w:rsid w:val="00797BAA"/>
    <w:rPr>
      <w:b/>
      <w:bCs/>
      <w:smallCaps/>
      <w:color w:val="C0504D" w:themeColor="accent2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797BA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97BAA"/>
    <w:rPr>
      <w:rFonts w:ascii="Arial" w:hAnsi="Arial"/>
      <w:b/>
      <w:bCs/>
      <w:i/>
      <w:iCs/>
      <w:color w:val="4F81BD" w:themeColor="accent1"/>
      <w:szCs w:val="24"/>
      <w:lang w:val="de-DE" w:eastAsia="de-DE"/>
    </w:rPr>
  </w:style>
  <w:style w:type="paragraph" w:styleId="KeinLeerraum">
    <w:name w:val="No Spacing"/>
    <w:basedOn w:val="Standard"/>
    <w:link w:val="KeinLeerraumZchn"/>
    <w:uiPriority w:val="1"/>
    <w:rsid w:val="00797BAA"/>
  </w:style>
  <w:style w:type="character" w:customStyle="1" w:styleId="KeinLeerraumZchn">
    <w:name w:val="Kein Leerraum Zchn"/>
    <w:basedOn w:val="Absatz-Standardschriftart"/>
    <w:link w:val="KeinLeerraum"/>
    <w:uiPriority w:val="1"/>
    <w:rsid w:val="00797BAA"/>
    <w:rPr>
      <w:rFonts w:ascii="Arial" w:hAnsi="Arial"/>
      <w:szCs w:val="24"/>
      <w:lang w:val="de-DE" w:eastAsia="de-DE"/>
    </w:rPr>
  </w:style>
  <w:style w:type="paragraph" w:styleId="Listenabsatz">
    <w:name w:val="List Paragraph"/>
    <w:basedOn w:val="Standard"/>
    <w:uiPriority w:val="34"/>
    <w:rsid w:val="00797BAA"/>
    <w:pPr>
      <w:ind w:left="708"/>
    </w:pPr>
  </w:style>
  <w:style w:type="paragraph" w:styleId="Titel">
    <w:name w:val="Title"/>
    <w:basedOn w:val="Standard"/>
    <w:next w:val="Standard"/>
    <w:link w:val="TitelZchn"/>
    <w:qFormat/>
    <w:rsid w:val="00797BAA"/>
    <w:pPr>
      <w:spacing w:before="240"/>
      <w:outlineLvl w:val="0"/>
    </w:pPr>
    <w:rPr>
      <w:rFonts w:cs="Arial"/>
      <w:b/>
      <w:bCs/>
      <w:caps/>
      <w:kern w:val="28"/>
      <w:sz w:val="36"/>
      <w:szCs w:val="32"/>
    </w:rPr>
  </w:style>
  <w:style w:type="character" w:customStyle="1" w:styleId="TitelZchn">
    <w:name w:val="Titel Zchn"/>
    <w:basedOn w:val="Absatz-Standardschriftart"/>
    <w:link w:val="Titel"/>
    <w:rsid w:val="00797BAA"/>
    <w:rPr>
      <w:rFonts w:ascii="Arial" w:hAnsi="Arial" w:cs="Arial"/>
      <w:b/>
      <w:bCs/>
      <w:caps/>
      <w:kern w:val="28"/>
      <w:sz w:val="36"/>
      <w:szCs w:val="32"/>
      <w:lang w:val="de-DE" w:eastAsia="de-DE"/>
    </w:rPr>
  </w:style>
  <w:style w:type="paragraph" w:customStyle="1" w:styleId="PersonalName">
    <w:name w:val="Personal Name"/>
    <w:basedOn w:val="Titel"/>
    <w:rsid w:val="00797BAA"/>
    <w:rPr>
      <w:b w:val="0"/>
      <w:caps w:val="0"/>
      <w:color w:val="000000"/>
      <w:szCs w:val="28"/>
    </w:rPr>
  </w:style>
  <w:style w:type="character" w:styleId="Platzhaltertext">
    <w:name w:val="Placeholder Text"/>
    <w:basedOn w:val="Absatz-Standardschriftart"/>
    <w:uiPriority w:val="99"/>
    <w:semiHidden/>
    <w:rsid w:val="00797BAA"/>
    <w:rPr>
      <w:color w:val="808080"/>
    </w:rPr>
  </w:style>
  <w:style w:type="character" w:styleId="SchwacheHervorhebung">
    <w:name w:val="Subtle Emphasis"/>
    <w:uiPriority w:val="19"/>
    <w:rsid w:val="00797BAA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rsid w:val="00797BAA"/>
    <w:rPr>
      <w:smallCaps/>
      <w:color w:val="C0504D" w:themeColor="accent2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7BAA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rsid w:val="00797BA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rsid w:val="00797BAA"/>
    <w:rPr>
      <w:rFonts w:ascii="Arial" w:hAnsi="Arial" w:cs="Arial"/>
      <w:b/>
      <w:bCs/>
      <w:iCs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97BAA"/>
    <w:rPr>
      <w:rFonts w:ascii="Arial" w:hAnsi="Arial" w:cs="Arial"/>
      <w:b/>
      <w:bCs/>
      <w:sz w:val="24"/>
      <w:szCs w:val="26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rsid w:val="00797BAA"/>
    <w:rPr>
      <w:rFonts w:ascii="Arial" w:hAnsi="Arial"/>
      <w:b/>
      <w:bCs/>
      <w:sz w:val="22"/>
      <w:szCs w:val="28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797BAA"/>
    <w:rPr>
      <w:rFonts w:ascii="Arial" w:hAnsi="Arial"/>
      <w:b/>
      <w:bCs/>
      <w:i/>
      <w:iCs/>
      <w:szCs w:val="26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797BAA"/>
    <w:rPr>
      <w:b/>
      <w:bCs/>
      <w:sz w:val="22"/>
      <w:szCs w:val="22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rsid w:val="00797BAA"/>
    <w:rPr>
      <w:sz w:val="24"/>
      <w:szCs w:val="24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797BAA"/>
    <w:rPr>
      <w:i/>
      <w:iCs/>
      <w:sz w:val="24"/>
      <w:szCs w:val="24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797BAA"/>
    <w:rPr>
      <w:rFonts w:ascii="Arial" w:hAnsi="Arial" w:cs="Arial"/>
      <w:sz w:val="22"/>
      <w:szCs w:val="22"/>
      <w:lang w:val="de-DE" w:eastAsia="de-DE"/>
    </w:rPr>
  </w:style>
  <w:style w:type="paragraph" w:styleId="Untertitel">
    <w:name w:val="Subtitle"/>
    <w:basedOn w:val="Standard"/>
    <w:link w:val="UntertitelZchn"/>
    <w:rsid w:val="00797BAA"/>
    <w:pPr>
      <w:jc w:val="center"/>
      <w:outlineLvl w:val="1"/>
    </w:pPr>
    <w:rPr>
      <w:rFonts w:cs="Arial"/>
      <w:sz w:val="24"/>
    </w:rPr>
  </w:style>
  <w:style w:type="character" w:customStyle="1" w:styleId="UntertitelZchn">
    <w:name w:val="Untertitel Zchn"/>
    <w:basedOn w:val="Absatz-Standardschriftart"/>
    <w:link w:val="Untertitel"/>
    <w:rsid w:val="00797BAA"/>
    <w:rPr>
      <w:rFonts w:ascii="Arial" w:hAnsi="Arial" w:cs="Arial"/>
      <w:sz w:val="24"/>
      <w:szCs w:val="24"/>
      <w:lang w:val="de-DE"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797BAA"/>
    <w:pPr>
      <w:tabs>
        <w:tab w:val="left" w:pos="400"/>
        <w:tab w:val="right" w:leader="underscore" w:pos="9911"/>
      </w:tabs>
      <w:spacing w:before="240" w:after="120"/>
    </w:pPr>
    <w:rPr>
      <w:b/>
      <w:bCs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797BAA"/>
    <w:pPr>
      <w:spacing w:before="120" w:after="0"/>
    </w:pPr>
    <w:rPr>
      <w:iCs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797BAA"/>
    <w:pPr>
      <w:spacing w:after="0"/>
    </w:pPr>
    <w:rPr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797BAA"/>
    <w:pPr>
      <w:spacing w:after="0"/>
      <w:ind w:left="600"/>
    </w:pPr>
    <w:rPr>
      <w:rFonts w:asciiTheme="minorHAnsi" w:hAnsi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797BAA"/>
    <w:pPr>
      <w:spacing w:after="0"/>
      <w:ind w:left="800"/>
    </w:pPr>
    <w:rPr>
      <w:rFonts w:asciiTheme="minorHAnsi" w:hAnsi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797BAA"/>
    <w:pPr>
      <w:spacing w:after="0"/>
      <w:ind w:left="1000"/>
    </w:pPr>
    <w:rPr>
      <w:rFonts w:asciiTheme="minorHAnsi" w:hAnsi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797BAA"/>
    <w:pPr>
      <w:spacing w:after="0"/>
      <w:ind w:left="1200"/>
    </w:pPr>
    <w:rPr>
      <w:rFonts w:asciiTheme="minorHAnsi" w:hAnsi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797BAA"/>
    <w:pPr>
      <w:spacing w:after="0"/>
      <w:ind w:left="1400"/>
    </w:pPr>
    <w:rPr>
      <w:rFonts w:asciiTheme="minorHAnsi" w:hAnsi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797BAA"/>
    <w:pPr>
      <w:spacing w:after="0"/>
      <w:ind w:left="1600"/>
    </w:pPr>
    <w:rPr>
      <w:rFonts w:asciiTheme="minorHAnsi" w:hAnsiTheme="minorHAnsi"/>
      <w:szCs w:val="20"/>
    </w:rPr>
  </w:style>
  <w:style w:type="paragraph" w:styleId="Zitat">
    <w:name w:val="Quote"/>
    <w:basedOn w:val="Standard"/>
    <w:next w:val="Standard"/>
    <w:link w:val="ZitatZchn"/>
    <w:uiPriority w:val="29"/>
    <w:rsid w:val="00797BAA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797BAA"/>
    <w:rPr>
      <w:rFonts w:ascii="Arial" w:hAnsi="Arial"/>
      <w:i/>
      <w:iCs/>
      <w:color w:val="000000" w:themeColor="text1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9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rb@sml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VORLAGEN\Marketing\Pressemitteil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Pressemitteilung.dotx</Template>
  <TotalTime>0</TotalTime>
  <Pages>3</Pages>
  <Words>472</Words>
  <Characters>3416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Seso</Company>
  <LinksUpToDate>false</LinksUpToDate>
  <CharactersWithSpaces>3881</CharactersWithSpaces>
  <SharedDoc>false</SharedDoc>
  <HLinks>
    <vt:vector size="6" baseType="variant">
      <vt:variant>
        <vt:i4>196644</vt:i4>
      </vt:variant>
      <vt:variant>
        <vt:i4>12</vt:i4>
      </vt:variant>
      <vt:variant>
        <vt:i4>0</vt:i4>
      </vt:variant>
      <vt:variant>
        <vt:i4>5</vt:i4>
      </vt:variant>
      <vt:variant>
        <vt:lpwstr>mailto:sml@sml.at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Kreuzer Bettina</dc:creator>
  <cp:lastModifiedBy>Kreuzer Bettina</cp:lastModifiedBy>
  <cp:revision>2</cp:revision>
  <cp:lastPrinted>2016-11-15T10:16:00Z</cp:lastPrinted>
  <dcterms:created xsi:type="dcterms:W3CDTF">2025-09-18T10:14:00Z</dcterms:created>
  <dcterms:modified xsi:type="dcterms:W3CDTF">2025-09-18T10:15:00Z</dcterms:modified>
</cp:coreProperties>
</file>